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29" w:rsidRDefault="009264C5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佛光大學○○○○學系學士班</w:t>
      </w:r>
    </w:p>
    <w:p w:rsidR="00150529" w:rsidRDefault="009264C5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</w:t>
      </w:r>
      <w:r w:rsidR="003B64DD">
        <w:rPr>
          <w:rFonts w:ascii="標楷體" w:eastAsia="標楷體" w:hAnsi="標楷體" w:hint="eastAsia"/>
          <w:sz w:val="36"/>
        </w:rPr>
        <w:t>規劃</w:t>
      </w:r>
      <w:bookmarkStart w:id="0" w:name="_GoBack"/>
      <w:bookmarkEnd w:id="0"/>
      <w:r>
        <w:rPr>
          <w:rFonts w:ascii="標楷體" w:eastAsia="標楷體" w:hAnsi="標楷體"/>
          <w:sz w:val="36"/>
        </w:rPr>
        <w:t>表(○○○學年度入學新生適用)</w:t>
      </w:r>
    </w:p>
    <w:p w:rsidR="00150529" w:rsidRDefault="009264C5">
      <w:pPr>
        <w:snapToGrid w:val="0"/>
        <w:jc w:val="center"/>
      </w:pPr>
      <w:r>
        <w:rPr>
          <w:rFonts w:eastAsia="標楷體"/>
          <w:sz w:val="36"/>
        </w:rPr>
        <w:t>Program Curriculum for Department of ○○○, FGU</w:t>
      </w:r>
    </w:p>
    <w:p w:rsidR="00150529" w:rsidRDefault="009264C5">
      <w:pPr>
        <w:spacing w:before="180" w:line="280" w:lineRule="exact"/>
      </w:pPr>
      <w:r>
        <w:rPr>
          <w:rFonts w:ascii="標楷體" w:eastAsia="標楷體" w:hAnsi="標楷體"/>
        </w:rPr>
        <w:t xml:space="preserve"> （</w:t>
      </w:r>
      <w:r>
        <w:rPr>
          <w:rFonts w:ascii="標楷體" w:eastAsia="標楷體" w:hAnsi="標楷體"/>
          <w:sz w:val="20"/>
        </w:rPr>
        <w:t>○○○</w:t>
      </w:r>
      <w:r>
        <w:rPr>
          <w:rFonts w:ascii="標楷體" w:eastAsia="標楷體" w:hAnsi="標楷體"/>
        </w:rPr>
        <w:t>）學年度入學新生適用</w:t>
      </w:r>
    </w:p>
    <w:p w:rsidR="00150529" w:rsidRDefault="009264C5">
      <w:pPr>
        <w:spacing w:line="280" w:lineRule="exact"/>
        <w:ind w:firstLine="444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○年○月○日第○次課程委員會議通過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682"/>
        <w:gridCol w:w="809"/>
        <w:gridCol w:w="1573"/>
        <w:gridCol w:w="1565"/>
        <w:gridCol w:w="856"/>
        <w:gridCol w:w="634"/>
        <w:gridCol w:w="623"/>
        <w:gridCol w:w="790"/>
        <w:gridCol w:w="1178"/>
      </w:tblGrid>
      <w:tr w:rsidR="00150529">
        <w:trPr>
          <w:trHeight w:val="1859"/>
          <w:jc w:val="center"/>
        </w:trPr>
        <w:tc>
          <w:tcPr>
            <w:tcW w:w="96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529" w:rsidRDefault="009264C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一、本系學士班學生畢業學分數○○○學分</w:t>
            </w:r>
          </w:p>
          <w:p w:rsidR="00150529" w:rsidRDefault="009264C5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Department requirements for graduation: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二、通識教育課程○○學分</w:t>
            </w:r>
          </w:p>
          <w:p w:rsidR="00150529" w:rsidRDefault="009264C5">
            <w:pPr>
              <w:spacing w:line="0" w:lineRule="atLeast"/>
              <w:ind w:left="240" w:right="34" w:firstLine="100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General Education Course: ○○ Credits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三、(院)跨領域特色學程（○選一）</w:t>
            </w:r>
          </w:p>
          <w:p w:rsidR="00150529" w:rsidRDefault="009264C5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sz w:val="20"/>
                <w:szCs w:val="20"/>
              </w:rPr>
              <w:t>Interdisciplinary Course Program</w:t>
            </w:r>
            <w:r>
              <w:t xml:space="preserve"> (</w:t>
            </w:r>
            <w:r>
              <w:rPr>
                <w:rFonts w:eastAsia="標楷體"/>
                <w:sz w:val="20"/>
                <w:szCs w:val="20"/>
              </w:rPr>
              <w:t xml:space="preserve">Option One or Option </w:t>
            </w:r>
            <w:proofErr w:type="gramStart"/>
            <w:r>
              <w:rPr>
                <w:rFonts w:eastAsia="標楷體"/>
                <w:sz w:val="20"/>
                <w:szCs w:val="20"/>
              </w:rPr>
              <w:t>Two )</w:t>
            </w:r>
            <w:proofErr w:type="gramEnd"/>
          </w:p>
          <w:p w:rsidR="00150529" w:rsidRDefault="009264C5">
            <w:pPr>
              <w:numPr>
                <w:ilvl w:val="0"/>
                <w:numId w:val="1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○○學程○○學分</w:t>
            </w:r>
          </w:p>
          <w:p w:rsidR="00150529" w:rsidRDefault="009264C5">
            <w:pPr>
              <w:spacing w:line="0" w:lineRule="atLeast"/>
              <w:ind w:left="425" w:right="34"/>
            </w:pPr>
            <w:r>
              <w:rPr>
                <w:rFonts w:eastAsia="標楷體"/>
                <w:sz w:val="20"/>
                <w:szCs w:val="20"/>
              </w:rPr>
              <w:t xml:space="preserve">The Course 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numPr>
                <w:ilvl w:val="0"/>
                <w:numId w:val="1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○○學程○○學分</w:t>
            </w:r>
          </w:p>
          <w:p w:rsidR="00150529" w:rsidRDefault="009264C5">
            <w:pPr>
              <w:spacing w:line="0" w:lineRule="atLeast"/>
              <w:ind w:left="425" w:right="34"/>
            </w:pPr>
            <w:r>
              <w:rPr>
                <w:rFonts w:eastAsia="標楷體"/>
                <w:sz w:val="20"/>
                <w:szCs w:val="20"/>
              </w:rPr>
              <w:t xml:space="preserve">The Course 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四、本系學士班主修領域學分數○○學分，由以下二個學程組成：</w:t>
            </w:r>
          </w:p>
          <w:p w:rsidR="00150529" w:rsidRDefault="009264C5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Department requirements for major course: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50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)（系）領域核心學程○○學分</w:t>
            </w:r>
          </w:p>
          <w:p w:rsidR="00150529" w:rsidRDefault="009264C5">
            <w:pPr>
              <w:spacing w:line="0" w:lineRule="atLeast"/>
              <w:ind w:left="360" w:right="34" w:firstLine="502"/>
            </w:pPr>
            <w:r>
              <w:rPr>
                <w:rFonts w:eastAsia="標楷體"/>
                <w:sz w:val="20"/>
                <w:szCs w:val="20"/>
              </w:rPr>
              <w:t xml:space="preserve">Core curriculum: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50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(二) 本系學士班領域專業學程（○選一）</w:t>
            </w:r>
          </w:p>
          <w:p w:rsidR="00150529" w:rsidRDefault="009264C5">
            <w:pPr>
              <w:spacing w:line="0" w:lineRule="atLeast"/>
              <w:ind w:left="360" w:right="34" w:firstLine="502"/>
            </w:pPr>
            <w:r>
              <w:rPr>
                <w:rFonts w:eastAsia="標楷體"/>
                <w:sz w:val="20"/>
                <w:szCs w:val="20"/>
              </w:rPr>
              <w:t>Specialized Elective curriculum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</w:rPr>
              <w:t>Choose one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五、本系學士班領域專業學程</w:t>
            </w:r>
          </w:p>
          <w:p w:rsidR="00150529" w:rsidRDefault="009264C5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sz w:val="20"/>
                <w:szCs w:val="20"/>
              </w:rPr>
              <w:t>Specialized Elective curriculum</w:t>
            </w:r>
          </w:p>
          <w:p w:rsidR="00150529" w:rsidRDefault="009264C5">
            <w:pPr>
              <w:numPr>
                <w:ilvl w:val="0"/>
                <w:numId w:val="2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○○學程○○學分</w:t>
            </w:r>
          </w:p>
          <w:p w:rsidR="00150529" w:rsidRDefault="009264C5">
            <w:pPr>
              <w:spacing w:line="0" w:lineRule="atLeast"/>
              <w:ind w:left="920" w:right="3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○○ </w:t>
            </w:r>
            <w:r>
              <w:rPr>
                <w:rFonts w:eastAsia="標楷體"/>
                <w:sz w:val="20"/>
                <w:szCs w:val="20"/>
              </w:rPr>
              <w:t xml:space="preserve">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numPr>
                <w:ilvl w:val="0"/>
                <w:numId w:val="2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○○學程○○學分</w:t>
            </w:r>
          </w:p>
          <w:p w:rsidR="00150529" w:rsidRDefault="009264C5">
            <w:pPr>
              <w:spacing w:line="0" w:lineRule="atLeast"/>
              <w:ind w:left="920" w:right="3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○○ </w:t>
            </w:r>
            <w:r>
              <w:rPr>
                <w:rFonts w:eastAsia="標楷體"/>
                <w:sz w:val="20"/>
                <w:szCs w:val="20"/>
              </w:rPr>
              <w:t xml:space="preserve">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六、本系學生自由選修學分數：</w:t>
            </w:r>
          </w:p>
          <w:p w:rsidR="00150529" w:rsidRDefault="009264C5">
            <w:pPr>
              <w:spacing w:line="0" w:lineRule="atLeast"/>
              <w:ind w:left="432"/>
            </w:pPr>
            <w:r>
              <w:rPr>
                <w:rFonts w:eastAsia="標楷體"/>
                <w:sz w:val="20"/>
                <w:szCs w:val="20"/>
              </w:rPr>
              <w:t xml:space="preserve">Optional courses for self-selected subjects: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七、本系各學程課程如下表：</w:t>
            </w:r>
          </w:p>
          <w:p w:rsidR="00150529" w:rsidRDefault="009264C5">
            <w:pPr>
              <w:spacing w:line="0" w:lineRule="atLeast"/>
              <w:ind w:left="40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The courses of program are as listed below.</w:t>
            </w:r>
          </w:p>
        </w:tc>
      </w:tr>
      <w:tr w:rsidR="00150529">
        <w:trPr>
          <w:trHeight w:val="229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類別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Category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</w:t>
            </w:r>
            <w:proofErr w:type="gramEnd"/>
            <w:r>
              <w:rPr>
                <w:rFonts w:eastAsia="標楷體"/>
                <w:sz w:val="20"/>
                <w:szCs w:val="20"/>
              </w:rPr>
              <w:t>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開課年級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150529">
        <w:trPr>
          <w:trHeight w:val="229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27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pStyle w:val="a7"/>
              <w:snapToGrid w:val="0"/>
              <w:spacing w:line="0" w:lineRule="atLeast"/>
              <w:ind w:left="113" w:righ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Core curriculum</w:t>
            </w:r>
          </w:p>
          <w:p w:rsidR="00150529" w:rsidRDefault="009264C5">
            <w:pPr>
              <w:pStyle w:val="a7"/>
              <w:snapToGrid w:val="0"/>
              <w:spacing w:line="0" w:lineRule="atLeast"/>
              <w:ind w:left="113" w:right="113"/>
            </w:pPr>
            <w:r>
              <w:rPr>
                <w:rFonts w:ascii="標楷體" w:hAnsi="標楷體"/>
                <w:szCs w:val="20"/>
              </w:rPr>
              <w:t>（系）領域核心</w:t>
            </w:r>
            <w:r>
              <w:rPr>
                <w:rFonts w:ascii="標楷體" w:hAnsi="標楷體" w:cs="Times New Roman"/>
                <w:szCs w:val="20"/>
              </w:rPr>
              <w:t>學</w:t>
            </w:r>
            <w:r>
              <w:rPr>
                <w:rFonts w:ascii="標楷體" w:hAnsi="標楷體"/>
                <w:szCs w:val="20"/>
              </w:rPr>
              <w:t>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27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napToGrid w:val="0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92"/>
          <w:jc w:val="center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pStyle w:val="a7"/>
              <w:spacing w:line="0" w:lineRule="atLeast"/>
              <w:ind w:left="113" w:right="113"/>
            </w:pPr>
            <w:r>
              <w:rPr>
                <w:rFonts w:ascii="Times New Roman" w:hAnsi="Times New Roman"/>
                <w:szCs w:val="20"/>
              </w:rPr>
              <w:t>Specialized Elective</w:t>
            </w:r>
            <w:r>
              <w:rPr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curriculum</w:t>
            </w:r>
          </w:p>
          <w:p w:rsidR="00150529" w:rsidRDefault="009264C5">
            <w:pPr>
              <w:pStyle w:val="a7"/>
              <w:spacing w:line="0" w:lineRule="atLeast"/>
              <w:ind w:left="113" w:right="113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（系）領域專業學程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○○學程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88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學程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66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rPr>
          <w:trHeight w:val="66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50529" w:rsidRDefault="00150529">
      <w:pPr>
        <w:spacing w:line="0" w:lineRule="atLeast"/>
        <w:ind w:left="720"/>
      </w:pPr>
    </w:p>
    <w:sectPr w:rsidR="00150529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E1" w:rsidRDefault="00EC66E1">
      <w:r>
        <w:separator/>
      </w:r>
    </w:p>
  </w:endnote>
  <w:endnote w:type="continuationSeparator" w:id="0">
    <w:p w:rsidR="00EC66E1" w:rsidRDefault="00E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43" w:rsidRDefault="009264C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E1" w:rsidRDefault="00EC66E1">
      <w:r>
        <w:rPr>
          <w:color w:val="000000"/>
        </w:rPr>
        <w:separator/>
      </w:r>
    </w:p>
  </w:footnote>
  <w:footnote w:type="continuationSeparator" w:id="0">
    <w:p w:rsidR="00EC66E1" w:rsidRDefault="00EC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296B"/>
    <w:multiLevelType w:val="multilevel"/>
    <w:tmpl w:val="635884C4"/>
    <w:lvl w:ilvl="0">
      <w:start w:val="1"/>
      <w:numFmt w:val="taiwaneseCountingThousand"/>
      <w:lvlText w:val="(%1)"/>
      <w:lvlJc w:val="left"/>
      <w:pPr>
        <w:ind w:left="920" w:hanging="495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E3516D8"/>
    <w:multiLevelType w:val="multilevel"/>
    <w:tmpl w:val="0C4C17AC"/>
    <w:lvl w:ilvl="0">
      <w:start w:val="1"/>
      <w:numFmt w:val="taiwaneseCountingThousand"/>
      <w:lvlText w:val="(%1)"/>
      <w:lvlJc w:val="left"/>
      <w:pPr>
        <w:ind w:left="920" w:hanging="495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29"/>
    <w:rsid w:val="00150529"/>
    <w:rsid w:val="003B64DD"/>
    <w:rsid w:val="008D53FA"/>
    <w:rsid w:val="009264C5"/>
    <w:rsid w:val="00E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8F12"/>
  <w15:docId w15:val="{4F0765AB-EC21-49A3-A09C-5A902F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林佩璇</cp:lastModifiedBy>
  <cp:revision>2</cp:revision>
  <cp:lastPrinted>2009-11-17T04:53:00Z</cp:lastPrinted>
  <dcterms:created xsi:type="dcterms:W3CDTF">2024-12-23T08:36:00Z</dcterms:created>
  <dcterms:modified xsi:type="dcterms:W3CDTF">2024-12-23T08:36:00Z</dcterms:modified>
</cp:coreProperties>
</file>